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4A683C" w14:textId="72FB69D0" w:rsidR="00F21C45" w:rsidRPr="00F21C45" w:rsidRDefault="00F21C45" w:rsidP="00F21C45">
      <w:pPr>
        <w:shd w:val="clear" w:color="auto" w:fill="FFFFFF"/>
        <w:spacing w:after="0" w:line="240" w:lineRule="auto"/>
        <w:rPr>
          <w:rFonts w:ascii="inherit" w:eastAsia="Times New Roman" w:hAnsi="inherit" w:cs="Segoe UI Historic"/>
          <w:b/>
          <w:bCs/>
          <w:color w:val="050505"/>
          <w:sz w:val="23"/>
          <w:szCs w:val="23"/>
        </w:rPr>
      </w:pPr>
      <w:r w:rsidRPr="00F21C45">
        <w:rPr>
          <w:rFonts w:ascii="inherit" w:eastAsia="Times New Roman" w:hAnsi="inherit" w:cs="Segoe UI Historic"/>
          <w:b/>
          <w:bCs/>
          <w:color w:val="050505"/>
          <w:sz w:val="23"/>
          <w:szCs w:val="23"/>
        </w:rPr>
        <w:t xml:space="preserve">Commissioner </w:t>
      </w:r>
      <w:proofErr w:type="spellStart"/>
      <w:r w:rsidRPr="00F21C45">
        <w:rPr>
          <w:rFonts w:ascii="inherit" w:eastAsia="Times New Roman" w:hAnsi="inherit" w:cs="Segoe UI Historic"/>
          <w:b/>
          <w:bCs/>
          <w:color w:val="050505"/>
          <w:sz w:val="23"/>
          <w:szCs w:val="23"/>
        </w:rPr>
        <w:t>Menser</w:t>
      </w:r>
      <w:proofErr w:type="spellEnd"/>
      <w:r w:rsidRPr="00F21C45">
        <w:rPr>
          <w:rFonts w:ascii="inherit" w:eastAsia="Times New Roman" w:hAnsi="inherit" w:cs="Segoe UI Historic"/>
          <w:b/>
          <w:bCs/>
          <w:color w:val="050505"/>
          <w:sz w:val="23"/>
          <w:szCs w:val="23"/>
        </w:rPr>
        <w:t xml:space="preserve"> Office response</w:t>
      </w:r>
    </w:p>
    <w:p w14:paraId="32174DB2" w14:textId="77777777" w:rsidR="00F21C45" w:rsidRPr="00F21C45" w:rsidRDefault="00F21C45" w:rsidP="00F21C45">
      <w:pPr>
        <w:shd w:val="clear" w:color="auto" w:fill="FFFFFF"/>
        <w:spacing w:after="0" w:line="240" w:lineRule="auto"/>
        <w:rPr>
          <w:rFonts w:ascii="inherit" w:eastAsia="Times New Roman" w:hAnsi="inherit" w:cs="Segoe UI Historic"/>
          <w:color w:val="050505"/>
          <w:sz w:val="23"/>
          <w:szCs w:val="23"/>
        </w:rPr>
      </w:pPr>
    </w:p>
    <w:p w14:paraId="208DB2AC" w14:textId="13E6637B" w:rsidR="00F21C45" w:rsidRDefault="00F21C45" w:rsidP="00F21C45">
      <w:pPr>
        <w:shd w:val="clear" w:color="auto" w:fill="FFFFFF"/>
        <w:spacing w:after="0" w:line="240" w:lineRule="auto"/>
        <w:rPr>
          <w:rFonts w:ascii="inherit" w:eastAsia="Times New Roman" w:hAnsi="inherit" w:cs="Segoe UI Historic"/>
          <w:color w:val="050505"/>
          <w:sz w:val="23"/>
          <w:szCs w:val="23"/>
        </w:rPr>
      </w:pPr>
      <w:r w:rsidRPr="00F21C45">
        <w:rPr>
          <w:rFonts w:ascii="inherit" w:eastAsia="Times New Roman" w:hAnsi="inherit" w:cs="Segoe UI Historic"/>
          <w:color w:val="050505"/>
          <w:sz w:val="23"/>
          <w:szCs w:val="23"/>
        </w:rPr>
        <w:t xml:space="preserve">Thank you for your email. I will be sure Commissioner </w:t>
      </w:r>
      <w:proofErr w:type="spellStart"/>
      <w:r w:rsidRPr="00F21C45">
        <w:rPr>
          <w:rFonts w:ascii="inherit" w:eastAsia="Times New Roman" w:hAnsi="inherit" w:cs="Segoe UI Historic"/>
          <w:color w:val="050505"/>
          <w:sz w:val="23"/>
          <w:szCs w:val="23"/>
        </w:rPr>
        <w:t>Menser</w:t>
      </w:r>
      <w:proofErr w:type="spellEnd"/>
      <w:r w:rsidRPr="00F21C45">
        <w:rPr>
          <w:rFonts w:ascii="inherit" w:eastAsia="Times New Roman" w:hAnsi="inherit" w:cs="Segoe UI Historic"/>
          <w:color w:val="050505"/>
          <w:sz w:val="23"/>
          <w:szCs w:val="23"/>
        </w:rPr>
        <w:t xml:space="preserve"> sees it.</w:t>
      </w:r>
    </w:p>
    <w:p w14:paraId="08830F7F" w14:textId="77777777" w:rsidR="00AF05FE" w:rsidRPr="00F21C45" w:rsidRDefault="00AF05FE" w:rsidP="00F21C45">
      <w:pPr>
        <w:shd w:val="clear" w:color="auto" w:fill="FFFFFF"/>
        <w:spacing w:after="0" w:line="240" w:lineRule="auto"/>
        <w:rPr>
          <w:rFonts w:ascii="inherit" w:eastAsia="Times New Roman" w:hAnsi="inherit" w:cs="Segoe UI Historic"/>
          <w:color w:val="050505"/>
          <w:sz w:val="23"/>
          <w:szCs w:val="23"/>
        </w:rPr>
      </w:pPr>
    </w:p>
    <w:p w14:paraId="770C211C" w14:textId="26F63C40" w:rsidR="00F21C45" w:rsidRDefault="00F21C45" w:rsidP="00F21C45">
      <w:pPr>
        <w:shd w:val="clear" w:color="auto" w:fill="FFFFFF"/>
        <w:spacing w:after="0" w:line="240" w:lineRule="auto"/>
        <w:rPr>
          <w:rFonts w:ascii="inherit" w:eastAsia="Times New Roman" w:hAnsi="inherit" w:cs="Segoe UI Historic"/>
          <w:color w:val="050505"/>
          <w:sz w:val="23"/>
          <w:szCs w:val="23"/>
        </w:rPr>
      </w:pPr>
      <w:r w:rsidRPr="00F21C45">
        <w:rPr>
          <w:rFonts w:ascii="inherit" w:eastAsia="Times New Roman" w:hAnsi="inherit" w:cs="Segoe UI Historic"/>
          <w:color w:val="050505"/>
          <w:sz w:val="23"/>
          <w:szCs w:val="23"/>
        </w:rPr>
        <w:t>Please know the Washington State Department of Transportation Commercial Aviation Coordinating Commission (CACC) is tasked with the decision making process for the airport location. The county commissioners are united in their opposition to the placement in Thurston County, for many of the same reasons you stated, and have repeatedly reiterated this opposition to the CACC.</w:t>
      </w:r>
    </w:p>
    <w:p w14:paraId="4F72372B" w14:textId="77777777" w:rsidR="00AF05FE" w:rsidRPr="00F21C45" w:rsidRDefault="00AF05FE" w:rsidP="00F21C45">
      <w:pPr>
        <w:shd w:val="clear" w:color="auto" w:fill="FFFFFF"/>
        <w:spacing w:after="0" w:line="240" w:lineRule="auto"/>
        <w:rPr>
          <w:rFonts w:ascii="inherit" w:eastAsia="Times New Roman" w:hAnsi="inherit" w:cs="Segoe UI Historic"/>
          <w:color w:val="050505"/>
          <w:sz w:val="23"/>
          <w:szCs w:val="23"/>
        </w:rPr>
      </w:pPr>
    </w:p>
    <w:p w14:paraId="275F2AF5" w14:textId="00A7D2CD" w:rsidR="00F21C45" w:rsidRDefault="00F21C45" w:rsidP="00F21C45">
      <w:pPr>
        <w:shd w:val="clear" w:color="auto" w:fill="FFFFFF"/>
        <w:spacing w:after="0" w:line="240" w:lineRule="auto"/>
        <w:rPr>
          <w:rFonts w:ascii="inherit" w:eastAsia="Times New Roman" w:hAnsi="inherit" w:cs="Segoe UI Historic"/>
          <w:color w:val="050505"/>
          <w:sz w:val="23"/>
          <w:szCs w:val="23"/>
        </w:rPr>
      </w:pPr>
      <w:r w:rsidRPr="00F21C45">
        <w:rPr>
          <w:rFonts w:ascii="inherit" w:eastAsia="Times New Roman" w:hAnsi="inherit" w:cs="Segoe UI Historic"/>
          <w:color w:val="050505"/>
          <w:sz w:val="23"/>
          <w:szCs w:val="23"/>
        </w:rPr>
        <w:t xml:space="preserve">We encourage you to share your thoughts directly with the CACC as well. You may reach them by email at: </w:t>
      </w:r>
      <w:hyperlink r:id="rId4" w:history="1">
        <w:r w:rsidR="009B5BC1" w:rsidRPr="00F21C45">
          <w:rPr>
            <w:rStyle w:val="Hyperlink"/>
            <w:rFonts w:ascii="inherit" w:eastAsia="Times New Roman" w:hAnsi="inherit" w:cs="Segoe UI Historic"/>
            <w:sz w:val="23"/>
            <w:szCs w:val="23"/>
          </w:rPr>
          <w:t>CACC@wsdot.wa.gov</w:t>
        </w:r>
      </w:hyperlink>
      <w:r w:rsidR="009B5BC1">
        <w:rPr>
          <w:rFonts w:ascii="inherit" w:eastAsia="Times New Roman" w:hAnsi="inherit" w:cs="Segoe UI Historic"/>
          <w:color w:val="050505"/>
          <w:sz w:val="23"/>
          <w:szCs w:val="23"/>
        </w:rPr>
        <w:t xml:space="preserve"> </w:t>
      </w:r>
      <w:r w:rsidRPr="00F21C45">
        <w:rPr>
          <w:rFonts w:ascii="inherit" w:eastAsia="Times New Roman" w:hAnsi="inherit" w:cs="Segoe UI Historic"/>
          <w:color w:val="050505"/>
          <w:sz w:val="23"/>
          <w:szCs w:val="23"/>
        </w:rPr>
        <w:t xml:space="preserve"> or via phone: 360-810-0902.</w:t>
      </w:r>
    </w:p>
    <w:p w14:paraId="0D0ED193" w14:textId="77777777" w:rsidR="00AF05FE" w:rsidRPr="00F21C45" w:rsidRDefault="00AF05FE" w:rsidP="00F21C45">
      <w:pPr>
        <w:shd w:val="clear" w:color="auto" w:fill="FFFFFF"/>
        <w:spacing w:after="0" w:line="240" w:lineRule="auto"/>
        <w:rPr>
          <w:rFonts w:ascii="inherit" w:eastAsia="Times New Roman" w:hAnsi="inherit" w:cs="Segoe UI Historic"/>
          <w:color w:val="050505"/>
          <w:sz w:val="23"/>
          <w:szCs w:val="23"/>
        </w:rPr>
      </w:pPr>
    </w:p>
    <w:p w14:paraId="08FFAF2E" w14:textId="77777777" w:rsidR="00F21C45" w:rsidRPr="00F21C45" w:rsidRDefault="00F21C45" w:rsidP="00F21C45">
      <w:pPr>
        <w:shd w:val="clear" w:color="auto" w:fill="FFFFFF"/>
        <w:spacing w:after="0" w:line="240" w:lineRule="auto"/>
        <w:rPr>
          <w:rFonts w:ascii="inherit" w:eastAsia="Times New Roman" w:hAnsi="inherit" w:cs="Segoe UI Historic"/>
          <w:color w:val="050505"/>
          <w:sz w:val="23"/>
          <w:szCs w:val="23"/>
        </w:rPr>
      </w:pPr>
      <w:r w:rsidRPr="00F21C45">
        <w:rPr>
          <w:rFonts w:ascii="inherit" w:eastAsia="Times New Roman" w:hAnsi="inherit" w:cs="Segoe UI Historic"/>
          <w:color w:val="050505"/>
          <w:sz w:val="23"/>
          <w:szCs w:val="23"/>
        </w:rPr>
        <w:t>Thank you again for reaching out and sharing your thoughts.</w:t>
      </w:r>
    </w:p>
    <w:p w14:paraId="53F037B3" w14:textId="77777777" w:rsidR="00F21C45" w:rsidRPr="00F21C45" w:rsidRDefault="00F21C45" w:rsidP="00F21C45">
      <w:pPr>
        <w:shd w:val="clear" w:color="auto" w:fill="FFFFFF"/>
        <w:spacing w:after="0" w:line="240" w:lineRule="auto"/>
        <w:rPr>
          <w:rFonts w:ascii="inherit" w:eastAsia="Times New Roman" w:hAnsi="inherit" w:cs="Segoe UI Historic"/>
          <w:color w:val="050505"/>
          <w:sz w:val="23"/>
          <w:szCs w:val="23"/>
        </w:rPr>
      </w:pPr>
      <w:r w:rsidRPr="00F21C45">
        <w:rPr>
          <w:rFonts w:ascii="inherit" w:eastAsia="Times New Roman" w:hAnsi="inherit" w:cs="Segoe UI Historic"/>
          <w:color w:val="050505"/>
          <w:sz w:val="23"/>
          <w:szCs w:val="23"/>
        </w:rPr>
        <w:t>Warmly,</w:t>
      </w:r>
    </w:p>
    <w:p w14:paraId="4195AC83" w14:textId="77777777" w:rsidR="00F21C45" w:rsidRPr="00F21C45" w:rsidRDefault="00F21C45" w:rsidP="00F21C45">
      <w:pPr>
        <w:shd w:val="clear" w:color="auto" w:fill="FFFFFF"/>
        <w:spacing w:after="0" w:line="240" w:lineRule="auto"/>
        <w:rPr>
          <w:rFonts w:ascii="inherit" w:eastAsia="Times New Roman" w:hAnsi="inherit" w:cs="Segoe UI Historic"/>
          <w:color w:val="050505"/>
          <w:sz w:val="23"/>
          <w:szCs w:val="23"/>
        </w:rPr>
      </w:pPr>
      <w:r w:rsidRPr="00F21C45">
        <w:rPr>
          <w:rFonts w:ascii="inherit" w:eastAsia="Times New Roman" w:hAnsi="inherit" w:cs="Segoe UI Historic"/>
          <w:color w:val="050505"/>
          <w:sz w:val="23"/>
          <w:szCs w:val="23"/>
        </w:rPr>
        <w:t>Thomasina Cooper</w:t>
      </w:r>
    </w:p>
    <w:p w14:paraId="2607F94E" w14:textId="77777777" w:rsidR="00F21C45" w:rsidRPr="00F21C45" w:rsidRDefault="00F21C45" w:rsidP="00F21C45">
      <w:pPr>
        <w:shd w:val="clear" w:color="auto" w:fill="FFFFFF"/>
        <w:spacing w:after="0" w:line="240" w:lineRule="auto"/>
        <w:rPr>
          <w:rFonts w:ascii="inherit" w:eastAsia="Times New Roman" w:hAnsi="inherit" w:cs="Segoe UI Historic"/>
          <w:color w:val="050505"/>
          <w:sz w:val="23"/>
          <w:szCs w:val="23"/>
        </w:rPr>
      </w:pPr>
      <w:r w:rsidRPr="00F21C45">
        <w:rPr>
          <w:rFonts w:ascii="inherit" w:eastAsia="Times New Roman" w:hAnsi="inherit" w:cs="Segoe UI Historic"/>
          <w:color w:val="050505"/>
          <w:sz w:val="23"/>
          <w:szCs w:val="23"/>
        </w:rPr>
        <w:t>Executive Aide</w:t>
      </w:r>
    </w:p>
    <w:p w14:paraId="1AF3E567" w14:textId="77777777" w:rsidR="00F21C45" w:rsidRPr="00F21C45" w:rsidRDefault="00F21C45" w:rsidP="00F21C45">
      <w:pPr>
        <w:shd w:val="clear" w:color="auto" w:fill="FFFFFF"/>
        <w:spacing w:after="0" w:line="240" w:lineRule="auto"/>
        <w:rPr>
          <w:rFonts w:ascii="inherit" w:eastAsia="Times New Roman" w:hAnsi="inherit" w:cs="Segoe UI Historic"/>
          <w:color w:val="050505"/>
          <w:sz w:val="23"/>
          <w:szCs w:val="23"/>
        </w:rPr>
      </w:pPr>
      <w:r w:rsidRPr="00F21C45">
        <w:rPr>
          <w:rFonts w:ascii="inherit" w:eastAsia="Times New Roman" w:hAnsi="inherit" w:cs="Segoe UI Historic"/>
          <w:color w:val="050505"/>
          <w:sz w:val="23"/>
          <w:szCs w:val="23"/>
        </w:rPr>
        <w:t xml:space="preserve">Thurston County Commissioner </w:t>
      </w:r>
      <w:proofErr w:type="spellStart"/>
      <w:r w:rsidRPr="00F21C45">
        <w:rPr>
          <w:rFonts w:ascii="inherit" w:eastAsia="Times New Roman" w:hAnsi="inherit" w:cs="Segoe UI Historic"/>
          <w:color w:val="050505"/>
          <w:sz w:val="23"/>
          <w:szCs w:val="23"/>
        </w:rPr>
        <w:t>Tye</w:t>
      </w:r>
      <w:proofErr w:type="spellEnd"/>
      <w:r w:rsidRPr="00F21C45">
        <w:rPr>
          <w:rFonts w:ascii="inherit" w:eastAsia="Times New Roman" w:hAnsi="inherit" w:cs="Segoe UI Historic"/>
          <w:color w:val="050505"/>
          <w:sz w:val="23"/>
          <w:szCs w:val="23"/>
        </w:rPr>
        <w:t xml:space="preserve"> </w:t>
      </w:r>
      <w:proofErr w:type="spellStart"/>
      <w:r w:rsidRPr="00F21C45">
        <w:rPr>
          <w:rFonts w:ascii="inherit" w:eastAsia="Times New Roman" w:hAnsi="inherit" w:cs="Segoe UI Historic"/>
          <w:color w:val="050505"/>
          <w:sz w:val="23"/>
          <w:szCs w:val="23"/>
        </w:rPr>
        <w:t>Menser</w:t>
      </w:r>
      <w:proofErr w:type="spellEnd"/>
      <w:r w:rsidRPr="00F21C45">
        <w:rPr>
          <w:rFonts w:ascii="inherit" w:eastAsia="Times New Roman" w:hAnsi="inherit" w:cs="Segoe UI Historic"/>
          <w:color w:val="050505"/>
          <w:sz w:val="23"/>
          <w:szCs w:val="23"/>
        </w:rPr>
        <w:t xml:space="preserve">, </w:t>
      </w:r>
      <w:proofErr w:type="spellStart"/>
      <w:r w:rsidRPr="00F21C45">
        <w:rPr>
          <w:rFonts w:ascii="inherit" w:eastAsia="Times New Roman" w:hAnsi="inherit" w:cs="Segoe UI Historic"/>
          <w:color w:val="050505"/>
          <w:sz w:val="23"/>
          <w:szCs w:val="23"/>
        </w:rPr>
        <w:t>Dist</w:t>
      </w:r>
      <w:proofErr w:type="spellEnd"/>
      <w:r w:rsidRPr="00F21C45">
        <w:rPr>
          <w:rFonts w:ascii="inherit" w:eastAsia="Times New Roman" w:hAnsi="inherit" w:cs="Segoe UI Historic"/>
          <w:color w:val="050505"/>
          <w:sz w:val="23"/>
          <w:szCs w:val="23"/>
        </w:rPr>
        <w:t xml:space="preserve"> 3</w:t>
      </w:r>
    </w:p>
    <w:p w14:paraId="19B45F83" w14:textId="77777777" w:rsidR="00F21C45" w:rsidRPr="00F21C45" w:rsidRDefault="00F21C45" w:rsidP="00F21C45">
      <w:pPr>
        <w:shd w:val="clear" w:color="auto" w:fill="FFFFFF"/>
        <w:spacing w:after="0" w:line="240" w:lineRule="auto"/>
        <w:rPr>
          <w:rFonts w:ascii="inherit" w:eastAsia="Times New Roman" w:hAnsi="inherit" w:cs="Segoe UI Historic"/>
          <w:color w:val="050505"/>
          <w:sz w:val="23"/>
          <w:szCs w:val="23"/>
        </w:rPr>
      </w:pPr>
      <w:r w:rsidRPr="00F21C45">
        <w:rPr>
          <w:rFonts w:ascii="inherit" w:eastAsia="Times New Roman" w:hAnsi="inherit" w:cs="Segoe UI Historic"/>
          <w:color w:val="050505"/>
          <w:sz w:val="23"/>
          <w:szCs w:val="23"/>
        </w:rPr>
        <w:t>360-786-5414 (desk)</w:t>
      </w:r>
    </w:p>
    <w:p w14:paraId="37C0D5D2" w14:textId="77777777" w:rsidR="00F21C45" w:rsidRPr="00F21C45" w:rsidRDefault="00F21C45" w:rsidP="00F21C45">
      <w:pPr>
        <w:shd w:val="clear" w:color="auto" w:fill="FFFFFF"/>
        <w:spacing w:after="0" w:line="240" w:lineRule="auto"/>
        <w:rPr>
          <w:rFonts w:ascii="inherit" w:eastAsia="Times New Roman" w:hAnsi="inherit" w:cs="Segoe UI Historic"/>
          <w:color w:val="050505"/>
          <w:sz w:val="23"/>
          <w:szCs w:val="23"/>
        </w:rPr>
      </w:pPr>
      <w:r w:rsidRPr="00F21C45">
        <w:rPr>
          <w:rFonts w:ascii="inherit" w:eastAsia="Times New Roman" w:hAnsi="inherit" w:cs="Segoe UI Historic"/>
          <w:color w:val="050505"/>
          <w:sz w:val="23"/>
          <w:szCs w:val="23"/>
        </w:rPr>
        <w:t>360-490-2243 (cell)</w:t>
      </w:r>
    </w:p>
    <w:p w14:paraId="3F1EE1D4" w14:textId="77777777" w:rsidR="00417C96" w:rsidRDefault="00417C96"/>
    <w:sectPr w:rsidR="00417C9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0000000000000000000"/>
    <w:charset w:val="00"/>
    <w:family w:val="roman"/>
    <w:notTrueType/>
    <w:pitch w:val="default"/>
  </w:font>
  <w:font w:name="Segoe UI Historic">
    <w:panose1 w:val="020B0502040204020203"/>
    <w:charset w:val="00"/>
    <w:family w:val="swiss"/>
    <w:pitch w:val="variable"/>
    <w:sig w:usb0="800001EF" w:usb1="02000002" w:usb2="0060C08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1C45"/>
    <w:rsid w:val="00417C96"/>
    <w:rsid w:val="009B5BC1"/>
    <w:rsid w:val="00AF05FE"/>
    <w:rsid w:val="00F21C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BFB767"/>
  <w15:chartTrackingRefBased/>
  <w15:docId w15:val="{15F1FABF-821F-4099-BEEE-6862D55C7B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B5BC1"/>
    <w:rPr>
      <w:color w:val="0563C1" w:themeColor="hyperlink"/>
      <w:u w:val="single"/>
    </w:rPr>
  </w:style>
  <w:style w:type="character" w:styleId="UnresolvedMention">
    <w:name w:val="Unresolved Mention"/>
    <w:basedOn w:val="DefaultParagraphFont"/>
    <w:uiPriority w:val="99"/>
    <w:semiHidden/>
    <w:unhideWhenUsed/>
    <w:rsid w:val="009B5B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1582066">
      <w:bodyDiv w:val="1"/>
      <w:marLeft w:val="0"/>
      <w:marRight w:val="0"/>
      <w:marTop w:val="0"/>
      <w:marBottom w:val="0"/>
      <w:divBdr>
        <w:top w:val="none" w:sz="0" w:space="0" w:color="auto"/>
        <w:left w:val="none" w:sz="0" w:space="0" w:color="auto"/>
        <w:bottom w:val="none" w:sz="0" w:space="0" w:color="auto"/>
        <w:right w:val="none" w:sz="0" w:space="0" w:color="auto"/>
      </w:divBdr>
      <w:divsChild>
        <w:div w:id="432211766">
          <w:marLeft w:val="0"/>
          <w:marRight w:val="0"/>
          <w:marTop w:val="0"/>
          <w:marBottom w:val="0"/>
          <w:divBdr>
            <w:top w:val="none" w:sz="0" w:space="0" w:color="auto"/>
            <w:left w:val="none" w:sz="0" w:space="0" w:color="auto"/>
            <w:bottom w:val="none" w:sz="0" w:space="0" w:color="auto"/>
            <w:right w:val="none" w:sz="0" w:space="0" w:color="auto"/>
          </w:divBdr>
        </w:div>
        <w:div w:id="834298729">
          <w:marLeft w:val="0"/>
          <w:marRight w:val="0"/>
          <w:marTop w:val="0"/>
          <w:marBottom w:val="0"/>
          <w:divBdr>
            <w:top w:val="none" w:sz="0" w:space="0" w:color="auto"/>
            <w:left w:val="none" w:sz="0" w:space="0" w:color="auto"/>
            <w:bottom w:val="none" w:sz="0" w:space="0" w:color="auto"/>
            <w:right w:val="none" w:sz="0" w:space="0" w:color="auto"/>
          </w:divBdr>
        </w:div>
        <w:div w:id="1076437369">
          <w:marLeft w:val="0"/>
          <w:marRight w:val="0"/>
          <w:marTop w:val="120"/>
          <w:marBottom w:val="0"/>
          <w:divBdr>
            <w:top w:val="none" w:sz="0" w:space="0" w:color="auto"/>
            <w:left w:val="none" w:sz="0" w:space="0" w:color="auto"/>
            <w:bottom w:val="none" w:sz="0" w:space="0" w:color="auto"/>
            <w:right w:val="none" w:sz="0" w:space="0" w:color="auto"/>
          </w:divBdr>
          <w:divsChild>
            <w:div w:id="1379625609">
              <w:marLeft w:val="0"/>
              <w:marRight w:val="0"/>
              <w:marTop w:val="0"/>
              <w:marBottom w:val="0"/>
              <w:divBdr>
                <w:top w:val="none" w:sz="0" w:space="0" w:color="auto"/>
                <w:left w:val="none" w:sz="0" w:space="0" w:color="auto"/>
                <w:bottom w:val="none" w:sz="0" w:space="0" w:color="auto"/>
                <w:right w:val="none" w:sz="0" w:space="0" w:color="auto"/>
              </w:divBdr>
            </w:div>
          </w:divsChild>
        </w:div>
        <w:div w:id="564680283">
          <w:marLeft w:val="0"/>
          <w:marRight w:val="0"/>
          <w:marTop w:val="120"/>
          <w:marBottom w:val="0"/>
          <w:divBdr>
            <w:top w:val="none" w:sz="0" w:space="0" w:color="auto"/>
            <w:left w:val="none" w:sz="0" w:space="0" w:color="auto"/>
            <w:bottom w:val="none" w:sz="0" w:space="0" w:color="auto"/>
            <w:right w:val="none" w:sz="0" w:space="0" w:color="auto"/>
          </w:divBdr>
          <w:divsChild>
            <w:div w:id="804737604">
              <w:marLeft w:val="0"/>
              <w:marRight w:val="0"/>
              <w:marTop w:val="0"/>
              <w:marBottom w:val="0"/>
              <w:divBdr>
                <w:top w:val="none" w:sz="0" w:space="0" w:color="auto"/>
                <w:left w:val="none" w:sz="0" w:space="0" w:color="auto"/>
                <w:bottom w:val="none" w:sz="0" w:space="0" w:color="auto"/>
                <w:right w:val="none" w:sz="0" w:space="0" w:color="auto"/>
              </w:divBdr>
            </w:div>
          </w:divsChild>
        </w:div>
        <w:div w:id="955798618">
          <w:marLeft w:val="0"/>
          <w:marRight w:val="0"/>
          <w:marTop w:val="120"/>
          <w:marBottom w:val="0"/>
          <w:divBdr>
            <w:top w:val="none" w:sz="0" w:space="0" w:color="auto"/>
            <w:left w:val="none" w:sz="0" w:space="0" w:color="auto"/>
            <w:bottom w:val="none" w:sz="0" w:space="0" w:color="auto"/>
            <w:right w:val="none" w:sz="0" w:space="0" w:color="auto"/>
          </w:divBdr>
          <w:divsChild>
            <w:div w:id="1011941">
              <w:marLeft w:val="0"/>
              <w:marRight w:val="0"/>
              <w:marTop w:val="0"/>
              <w:marBottom w:val="0"/>
              <w:divBdr>
                <w:top w:val="none" w:sz="0" w:space="0" w:color="auto"/>
                <w:left w:val="none" w:sz="0" w:space="0" w:color="auto"/>
                <w:bottom w:val="none" w:sz="0" w:space="0" w:color="auto"/>
                <w:right w:val="none" w:sz="0" w:space="0" w:color="auto"/>
              </w:divBdr>
            </w:div>
          </w:divsChild>
        </w:div>
        <w:div w:id="1558859932">
          <w:marLeft w:val="0"/>
          <w:marRight w:val="0"/>
          <w:marTop w:val="120"/>
          <w:marBottom w:val="0"/>
          <w:divBdr>
            <w:top w:val="none" w:sz="0" w:space="0" w:color="auto"/>
            <w:left w:val="none" w:sz="0" w:space="0" w:color="auto"/>
            <w:bottom w:val="none" w:sz="0" w:space="0" w:color="auto"/>
            <w:right w:val="none" w:sz="0" w:space="0" w:color="auto"/>
          </w:divBdr>
          <w:divsChild>
            <w:div w:id="522328975">
              <w:marLeft w:val="0"/>
              <w:marRight w:val="0"/>
              <w:marTop w:val="0"/>
              <w:marBottom w:val="0"/>
              <w:divBdr>
                <w:top w:val="none" w:sz="0" w:space="0" w:color="auto"/>
                <w:left w:val="none" w:sz="0" w:space="0" w:color="auto"/>
                <w:bottom w:val="none" w:sz="0" w:space="0" w:color="auto"/>
                <w:right w:val="none" w:sz="0" w:space="0" w:color="auto"/>
              </w:divBdr>
            </w:div>
          </w:divsChild>
        </w:div>
        <w:div w:id="706104988">
          <w:marLeft w:val="0"/>
          <w:marRight w:val="0"/>
          <w:marTop w:val="120"/>
          <w:marBottom w:val="0"/>
          <w:divBdr>
            <w:top w:val="none" w:sz="0" w:space="0" w:color="auto"/>
            <w:left w:val="none" w:sz="0" w:space="0" w:color="auto"/>
            <w:bottom w:val="none" w:sz="0" w:space="0" w:color="auto"/>
            <w:right w:val="none" w:sz="0" w:space="0" w:color="auto"/>
          </w:divBdr>
          <w:divsChild>
            <w:div w:id="287707699">
              <w:marLeft w:val="0"/>
              <w:marRight w:val="0"/>
              <w:marTop w:val="0"/>
              <w:marBottom w:val="0"/>
              <w:divBdr>
                <w:top w:val="none" w:sz="0" w:space="0" w:color="auto"/>
                <w:left w:val="none" w:sz="0" w:space="0" w:color="auto"/>
                <w:bottom w:val="none" w:sz="0" w:space="0" w:color="auto"/>
                <w:right w:val="none" w:sz="0" w:space="0" w:color="auto"/>
              </w:divBdr>
            </w:div>
            <w:div w:id="742218018">
              <w:marLeft w:val="0"/>
              <w:marRight w:val="0"/>
              <w:marTop w:val="0"/>
              <w:marBottom w:val="0"/>
              <w:divBdr>
                <w:top w:val="none" w:sz="0" w:space="0" w:color="auto"/>
                <w:left w:val="none" w:sz="0" w:space="0" w:color="auto"/>
                <w:bottom w:val="none" w:sz="0" w:space="0" w:color="auto"/>
                <w:right w:val="none" w:sz="0" w:space="0" w:color="auto"/>
              </w:divBdr>
            </w:div>
            <w:div w:id="200478965">
              <w:marLeft w:val="0"/>
              <w:marRight w:val="0"/>
              <w:marTop w:val="0"/>
              <w:marBottom w:val="0"/>
              <w:divBdr>
                <w:top w:val="none" w:sz="0" w:space="0" w:color="auto"/>
                <w:left w:val="none" w:sz="0" w:space="0" w:color="auto"/>
                <w:bottom w:val="none" w:sz="0" w:space="0" w:color="auto"/>
                <w:right w:val="none" w:sz="0" w:space="0" w:color="auto"/>
              </w:divBdr>
            </w:div>
            <w:div w:id="227687046">
              <w:marLeft w:val="0"/>
              <w:marRight w:val="0"/>
              <w:marTop w:val="0"/>
              <w:marBottom w:val="0"/>
              <w:divBdr>
                <w:top w:val="none" w:sz="0" w:space="0" w:color="auto"/>
                <w:left w:val="none" w:sz="0" w:space="0" w:color="auto"/>
                <w:bottom w:val="none" w:sz="0" w:space="0" w:color="auto"/>
                <w:right w:val="none" w:sz="0" w:space="0" w:color="auto"/>
              </w:divBdr>
            </w:div>
            <w:div w:id="1014527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CACC@wsdot.wa.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129</Words>
  <Characters>738</Characters>
  <Application>Microsoft Office Word</Application>
  <DocSecurity>0</DocSecurity>
  <Lines>6</Lines>
  <Paragraphs>1</Paragraphs>
  <ScaleCrop>false</ScaleCrop>
  <Company/>
  <LinksUpToDate>false</LinksUpToDate>
  <CharactersWithSpaces>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Jackie Thomason</dc:creator>
  <cp:keywords/>
  <dc:description/>
  <cp:lastModifiedBy>Jackie Thomason</cp:lastModifiedBy>
  <cp:revision>3</cp:revision>
  <dcterms:created xsi:type="dcterms:W3CDTF">2022-10-07T18:31:00Z</dcterms:created>
  <dcterms:modified xsi:type="dcterms:W3CDTF">2022-10-07T18:34:00Z</dcterms:modified>
</cp:coreProperties>
</file>